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BD" w:rsidRDefault="006469BD" w:rsidP="006469BD">
      <w:pPr>
        <w:pStyle w:val="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6469BD" w:rsidRDefault="006469BD" w:rsidP="00794F9F">
      <w:pPr>
        <w:pStyle w:val="2"/>
        <w:rPr>
          <w:rFonts w:ascii="Times New Roman" w:hAnsi="Times New Roman" w:cs="Times New Roman"/>
          <w:b/>
        </w:rPr>
      </w:pPr>
    </w:p>
    <w:p w:rsidR="00794F9F" w:rsidRPr="008A5686" w:rsidRDefault="00794F9F" w:rsidP="00794F9F">
      <w:pPr>
        <w:pStyle w:val="2"/>
        <w:rPr>
          <w:rFonts w:ascii="Times New Roman" w:hAnsi="Times New Roman" w:cs="Times New Roman"/>
        </w:rPr>
      </w:pPr>
      <w:r w:rsidRPr="008A5686">
        <w:rPr>
          <w:rFonts w:ascii="Times New Roman" w:hAnsi="Times New Roman" w:cs="Times New Roman"/>
          <w:b/>
        </w:rPr>
        <w:t>СОВЕТ ТЮЛЯЧИНСКОГО МУНИЦИПАЛЬНОГО РАЙОНА</w:t>
      </w:r>
    </w:p>
    <w:p w:rsidR="00794F9F" w:rsidRPr="008A5686" w:rsidRDefault="00794F9F" w:rsidP="00794F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5686">
        <w:rPr>
          <w:rFonts w:ascii="Times New Roman" w:hAnsi="Times New Roman"/>
          <w:b/>
          <w:sz w:val="28"/>
        </w:rPr>
        <w:t>РЕСПУБЛИКИ ТАТАРСТАН</w:t>
      </w:r>
    </w:p>
    <w:p w:rsidR="00794F9F" w:rsidRPr="008A5686" w:rsidRDefault="00794F9F" w:rsidP="00794F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5686">
        <w:rPr>
          <w:rFonts w:ascii="Times New Roman" w:hAnsi="Times New Roman"/>
          <w:b/>
          <w:sz w:val="28"/>
        </w:rPr>
        <w:t>(</w:t>
      </w:r>
      <w:r w:rsidRPr="008A5686">
        <w:rPr>
          <w:rFonts w:ascii="Times New Roman" w:hAnsi="Times New Roman"/>
          <w:b/>
          <w:sz w:val="28"/>
          <w:lang w:val="en-US"/>
        </w:rPr>
        <w:t>II</w:t>
      </w:r>
      <w:r w:rsidRPr="008A5686">
        <w:rPr>
          <w:rFonts w:ascii="Times New Roman" w:hAnsi="Times New Roman"/>
          <w:b/>
          <w:sz w:val="28"/>
        </w:rPr>
        <w:t xml:space="preserve"> созыв)</w:t>
      </w:r>
    </w:p>
    <w:p w:rsidR="00794F9F" w:rsidRDefault="00794F9F" w:rsidP="00794F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94F9F" w:rsidRDefault="00794F9F" w:rsidP="00794F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5686">
        <w:rPr>
          <w:rFonts w:ascii="Times New Roman" w:hAnsi="Times New Roman"/>
          <w:b/>
          <w:sz w:val="28"/>
        </w:rPr>
        <w:t>РЕШЕНИЕ</w:t>
      </w:r>
    </w:p>
    <w:p w:rsidR="00794F9F" w:rsidRPr="00E23319" w:rsidRDefault="00794F9F" w:rsidP="00794F9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23319">
        <w:rPr>
          <w:rFonts w:ascii="Times New Roman" w:hAnsi="Times New Roman"/>
          <w:sz w:val="28"/>
        </w:rPr>
        <w:t>заседание</w:t>
      </w:r>
    </w:p>
    <w:p w:rsidR="00794F9F" w:rsidRPr="008A5686" w:rsidRDefault="00794F9F" w:rsidP="00794F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94F9F" w:rsidRPr="004E6CA6" w:rsidRDefault="00794F9F" w:rsidP="00794F9F">
      <w:pPr>
        <w:pStyle w:val="1"/>
        <w:ind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«__» ____ 2014 </w:t>
      </w:r>
      <w:r w:rsidRPr="004E6CA6">
        <w:rPr>
          <w:rFonts w:ascii="Times New Roman" w:hAnsi="Times New Roman" w:cs="Times New Roman"/>
          <w:bCs/>
        </w:rPr>
        <w:t xml:space="preserve">г.                          </w:t>
      </w:r>
      <w:r w:rsidRPr="006C4CB4">
        <w:rPr>
          <w:rFonts w:ascii="Times New Roman" w:hAnsi="Times New Roman" w:cs="Times New Roman"/>
          <w:b/>
          <w:bCs/>
        </w:rPr>
        <w:t xml:space="preserve">№ </w:t>
      </w:r>
      <w:r w:rsidRPr="004E6CA6">
        <w:rPr>
          <w:rFonts w:ascii="Times New Roman" w:hAnsi="Times New Roman" w:cs="Times New Roman"/>
          <w:bCs/>
        </w:rPr>
        <w:t xml:space="preserve">                         </w:t>
      </w:r>
      <w:r>
        <w:rPr>
          <w:rFonts w:ascii="Times New Roman" w:hAnsi="Times New Roman" w:cs="Times New Roman"/>
          <w:bCs/>
        </w:rPr>
        <w:t xml:space="preserve">                    </w:t>
      </w:r>
      <w:r w:rsidRPr="004E6CA6">
        <w:rPr>
          <w:rFonts w:ascii="Times New Roman" w:hAnsi="Times New Roman" w:cs="Times New Roman"/>
          <w:bCs/>
        </w:rPr>
        <w:t>с</w:t>
      </w:r>
      <w:proofErr w:type="gramStart"/>
      <w:r w:rsidRPr="004E6CA6">
        <w:rPr>
          <w:rFonts w:ascii="Times New Roman" w:hAnsi="Times New Roman" w:cs="Times New Roman"/>
          <w:bCs/>
        </w:rPr>
        <w:t>.Т</w:t>
      </w:r>
      <w:proofErr w:type="gramEnd"/>
      <w:r w:rsidRPr="004E6CA6">
        <w:rPr>
          <w:rFonts w:ascii="Times New Roman" w:hAnsi="Times New Roman" w:cs="Times New Roman"/>
          <w:bCs/>
        </w:rPr>
        <w:t>юлячи</w:t>
      </w:r>
    </w:p>
    <w:p w:rsidR="00794F9F" w:rsidRDefault="00794F9F" w:rsidP="00794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9F" w:rsidRDefault="00794F9F" w:rsidP="00794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9"/>
      </w:tblGrid>
      <w:tr w:rsidR="00794F9F" w:rsidRPr="006469BD" w:rsidTr="00B05834">
        <w:trPr>
          <w:trHeight w:val="1881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794F9F" w:rsidRPr="006469BD" w:rsidRDefault="00794F9F" w:rsidP="00794F9F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9BD">
              <w:rPr>
                <w:rFonts w:ascii="Times New Roman" w:hAnsi="Times New Roman" w:cs="Times New Roman"/>
                <w:sz w:val="28"/>
                <w:szCs w:val="28"/>
              </w:rPr>
              <w:t xml:space="preserve">Об освобождении организаций, осуществляющих свою деятельность </w:t>
            </w:r>
            <w:r w:rsidR="00B05834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6469BD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</w:t>
            </w:r>
            <w:r w:rsidR="00B0583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4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834">
              <w:rPr>
                <w:rFonts w:ascii="Times New Roman" w:hAnsi="Times New Roman" w:cs="Times New Roman"/>
                <w:sz w:val="28"/>
                <w:szCs w:val="28"/>
              </w:rPr>
              <w:t>(и</w:t>
            </w:r>
            <w:r w:rsidR="00DA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ндустриально</w:t>
            </w:r>
            <w:r w:rsidR="00B05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DA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6469BD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 w:rsidR="00B058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9BD">
              <w:rPr>
                <w:rFonts w:ascii="Times New Roman" w:hAnsi="Times New Roman" w:cs="Times New Roman"/>
                <w:sz w:val="28"/>
                <w:szCs w:val="28"/>
              </w:rPr>
              <w:t xml:space="preserve"> «Тюлячи» от арендной платы за предоставленные им в аренду земельные участки</w:t>
            </w:r>
          </w:p>
          <w:p w:rsidR="00794F9F" w:rsidRPr="006469BD" w:rsidRDefault="00794F9F" w:rsidP="008C4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4F9F" w:rsidRPr="006469BD" w:rsidRDefault="00794F9F" w:rsidP="00794F9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4F9F" w:rsidRPr="00794F9F" w:rsidRDefault="00794F9F" w:rsidP="00DA2C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62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привлечения инвестиций, создания дополнительных рабочих мест на территории муниципального образования </w:t>
      </w:r>
      <w:r w:rsidR="006469BD" w:rsidRPr="00957362">
        <w:rPr>
          <w:rFonts w:ascii="Times New Roman" w:hAnsi="Times New Roman" w:cs="Times New Roman"/>
          <w:sz w:val="28"/>
          <w:szCs w:val="28"/>
        </w:rPr>
        <w:t xml:space="preserve">«Тюлячинский </w:t>
      </w:r>
      <w:r w:rsidRPr="00957362">
        <w:rPr>
          <w:rFonts w:ascii="Times New Roman" w:hAnsi="Times New Roman" w:cs="Times New Roman"/>
          <w:sz w:val="28"/>
          <w:szCs w:val="28"/>
        </w:rPr>
        <w:t>муниципальн</w:t>
      </w:r>
      <w:r w:rsidR="006469BD" w:rsidRPr="00957362">
        <w:rPr>
          <w:rFonts w:ascii="Times New Roman" w:hAnsi="Times New Roman" w:cs="Times New Roman"/>
          <w:sz w:val="28"/>
          <w:szCs w:val="28"/>
        </w:rPr>
        <w:t>ый</w:t>
      </w:r>
      <w:r w:rsidRPr="0095736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469BD" w:rsidRPr="00957362">
        <w:rPr>
          <w:rFonts w:ascii="Times New Roman" w:hAnsi="Times New Roman" w:cs="Times New Roman"/>
          <w:sz w:val="28"/>
          <w:szCs w:val="28"/>
        </w:rPr>
        <w:t xml:space="preserve"> Республики Татарстан»</w:t>
      </w:r>
      <w:r w:rsidRPr="009573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69BD" w:rsidRPr="0095736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Pr="00957362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</w:t>
      </w:r>
      <w:r w:rsidR="006469BD" w:rsidRPr="0095736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957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9BD" w:rsidRPr="0095736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57362">
        <w:rPr>
          <w:rFonts w:ascii="Times New Roman" w:eastAsia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957362" w:rsidRPr="00957362">
        <w:rPr>
          <w:rFonts w:ascii="Times New Roman" w:hAnsi="Times New Roman" w:cs="Times New Roman"/>
          <w:sz w:val="28"/>
          <w:szCs w:val="28"/>
        </w:rPr>
        <w:t xml:space="preserve">Федеральным законом от 25.02.1999 г. </w:t>
      </w:r>
      <w:r w:rsidR="00957362">
        <w:rPr>
          <w:rFonts w:ascii="Times New Roman" w:hAnsi="Times New Roman" w:cs="Times New Roman"/>
          <w:sz w:val="28"/>
          <w:szCs w:val="28"/>
        </w:rPr>
        <w:t>№</w:t>
      </w:r>
      <w:r w:rsidR="00957362" w:rsidRPr="00957362">
        <w:rPr>
          <w:rFonts w:ascii="Times New Roman" w:hAnsi="Times New Roman" w:cs="Times New Roman"/>
          <w:sz w:val="28"/>
          <w:szCs w:val="28"/>
        </w:rPr>
        <w:t xml:space="preserve"> 39-ФЗ "Об инвестиционной </w:t>
      </w:r>
      <w:r w:rsidR="00957362" w:rsidRPr="00122C69">
        <w:rPr>
          <w:rFonts w:ascii="Times New Roman" w:hAnsi="Times New Roman" w:cs="Times New Roman"/>
          <w:sz w:val="28"/>
          <w:szCs w:val="28"/>
        </w:rPr>
        <w:t xml:space="preserve">деятельности в Российской </w:t>
      </w:r>
      <w:proofErr w:type="gramStart"/>
      <w:r w:rsidR="00957362" w:rsidRPr="00122C69">
        <w:rPr>
          <w:rFonts w:ascii="Times New Roman" w:hAnsi="Times New Roman" w:cs="Times New Roman"/>
          <w:sz w:val="28"/>
          <w:szCs w:val="28"/>
        </w:rPr>
        <w:t>Федерации осуществляемой в форме капитальных вложений", Законом Республики Татарстан от 25.11.1998 г. № 1872 «Об инвестиционной деятельности в Республике Татарстан»,</w:t>
      </w:r>
      <w:r w:rsidR="00957362">
        <w:t xml:space="preserve"> </w:t>
      </w:r>
      <w:r w:rsidRPr="00957362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6469BD" w:rsidRPr="006469BD">
        <w:rPr>
          <w:rFonts w:ascii="Times New Roman" w:hAnsi="Times New Roman" w:cs="Times New Roman"/>
          <w:sz w:val="28"/>
          <w:szCs w:val="28"/>
        </w:rPr>
        <w:t>муниципального образования «Тюлячинский муниципальный район Республики Татарстан»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2CA8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Тюлячинского муниципального района от </w:t>
      </w:r>
      <w:r w:rsidR="00B05834">
        <w:rPr>
          <w:rFonts w:ascii="Times New Roman" w:eastAsia="Times New Roman" w:hAnsi="Times New Roman" w:cs="Times New Roman"/>
          <w:sz w:val="28"/>
          <w:szCs w:val="28"/>
        </w:rPr>
        <w:t>04.04.</w:t>
      </w:r>
      <w:r w:rsidR="00DA2CA8">
        <w:rPr>
          <w:rFonts w:ascii="Times New Roman" w:eastAsia="Times New Roman" w:hAnsi="Times New Roman" w:cs="Times New Roman"/>
          <w:sz w:val="28"/>
          <w:szCs w:val="28"/>
        </w:rPr>
        <w:t>2013 г.</w:t>
      </w:r>
      <w:r w:rsidR="00B05834">
        <w:rPr>
          <w:rFonts w:ascii="Times New Roman" w:eastAsia="Times New Roman" w:hAnsi="Times New Roman" w:cs="Times New Roman"/>
          <w:sz w:val="28"/>
          <w:szCs w:val="28"/>
        </w:rPr>
        <w:t xml:space="preserve"> №150</w:t>
      </w:r>
      <w:r w:rsidR="00DA2CA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A2CA8" w:rsidRPr="00221E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A2CA8">
        <w:rPr>
          <w:rFonts w:ascii="Times New Roman" w:hAnsi="Times New Roman" w:cs="Times New Roman"/>
          <w:color w:val="000000"/>
          <w:sz w:val="28"/>
          <w:szCs w:val="28"/>
        </w:rPr>
        <w:t xml:space="preserve"> создании промышленного (индустриального) парка «Тюлячи» на территории Тюлячинского муниципального района Республики Татарстан»,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9BD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6469BD" w:rsidRPr="006469BD">
        <w:rPr>
          <w:rFonts w:ascii="Times New Roman" w:eastAsia="Times New Roman" w:hAnsi="Times New Roman" w:cs="Times New Roman"/>
          <w:sz w:val="28"/>
          <w:szCs w:val="28"/>
        </w:rPr>
        <w:t xml:space="preserve">Тюлячинского 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решил:</w:t>
      </w:r>
      <w:proofErr w:type="gramEnd"/>
    </w:p>
    <w:p w:rsidR="00794F9F" w:rsidRPr="00794F9F" w:rsidRDefault="00794F9F" w:rsidP="00122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9B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469BD">
        <w:rPr>
          <w:rFonts w:ascii="Times New Roman" w:eastAsia="Times New Roman" w:hAnsi="Times New Roman" w:cs="Times New Roman"/>
          <w:sz w:val="28"/>
          <w:szCs w:val="28"/>
        </w:rPr>
        <w:t>Освободить</w:t>
      </w:r>
      <w:r w:rsidR="006469BD" w:rsidRPr="00646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CA8">
        <w:rPr>
          <w:rFonts w:ascii="Times New Roman" w:eastAsia="Times New Roman" w:hAnsi="Times New Roman" w:cs="Times New Roman"/>
          <w:sz w:val="28"/>
          <w:szCs w:val="28"/>
        </w:rPr>
        <w:t xml:space="preserve">с 01 января 2014 года </w:t>
      </w:r>
      <w:r w:rsidR="00426E52" w:rsidRPr="006469BD">
        <w:rPr>
          <w:rFonts w:ascii="Times New Roman" w:eastAsia="Times New Roman" w:hAnsi="Times New Roman" w:cs="Times New Roman"/>
          <w:sz w:val="28"/>
          <w:szCs w:val="28"/>
        </w:rPr>
        <w:t>до 31 декабря</w:t>
      </w:r>
      <w:r w:rsidR="006469BD" w:rsidRPr="00646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E52" w:rsidRPr="006469B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22C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426E52" w:rsidRPr="006469B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 xml:space="preserve">от платы за аренду земельных участков на территории </w:t>
      </w:r>
      <w:r w:rsidR="00426E52" w:rsidRPr="006469BD">
        <w:rPr>
          <w:rFonts w:ascii="Times New Roman" w:eastAsia="Times New Roman" w:hAnsi="Times New Roman" w:cs="Times New Roman"/>
          <w:sz w:val="28"/>
          <w:szCs w:val="28"/>
        </w:rPr>
        <w:t xml:space="preserve">Промышленного </w:t>
      </w:r>
      <w:r w:rsidR="00DA2CA8">
        <w:rPr>
          <w:rFonts w:ascii="Times New Roman" w:hAnsi="Times New Roman" w:cs="Times New Roman"/>
          <w:color w:val="000000"/>
          <w:sz w:val="28"/>
          <w:szCs w:val="28"/>
        </w:rPr>
        <w:t xml:space="preserve">(индустриального) </w:t>
      </w:r>
      <w:r w:rsidR="00426E52" w:rsidRPr="006469BD">
        <w:rPr>
          <w:rFonts w:ascii="Times New Roman" w:eastAsia="Times New Roman" w:hAnsi="Times New Roman" w:cs="Times New Roman"/>
          <w:sz w:val="28"/>
          <w:szCs w:val="28"/>
        </w:rPr>
        <w:t>парка «Тюлячи» находящегося на территории Тюлячинского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находящихся в муниципальной собственности </w:t>
      </w:r>
      <w:r w:rsidR="00426E52" w:rsidRPr="006469BD">
        <w:rPr>
          <w:rFonts w:ascii="Times New Roman" w:eastAsia="Times New Roman" w:hAnsi="Times New Roman" w:cs="Times New Roman"/>
          <w:sz w:val="28"/>
          <w:szCs w:val="28"/>
        </w:rPr>
        <w:t xml:space="preserve">Тюлячинского 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>муниципального района или государственная собственность</w:t>
      </w:r>
      <w:r w:rsidR="006469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 xml:space="preserve"> на которые не разграничена, в части зачисления в бюджет </w:t>
      </w:r>
      <w:r w:rsidR="00426E52" w:rsidRPr="006469BD">
        <w:rPr>
          <w:rFonts w:ascii="Times New Roman" w:eastAsia="Times New Roman" w:hAnsi="Times New Roman" w:cs="Times New Roman"/>
          <w:sz w:val="28"/>
          <w:szCs w:val="28"/>
        </w:rPr>
        <w:t>Тюлячинского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  <w:r w:rsidR="00122C69" w:rsidRPr="006469BD">
        <w:rPr>
          <w:rFonts w:ascii="Times New Roman" w:hAnsi="Times New Roman" w:cs="Times New Roman"/>
          <w:sz w:val="28"/>
          <w:szCs w:val="28"/>
        </w:rPr>
        <w:t>предоставленные в аренду земельные участки</w:t>
      </w:r>
      <w:r w:rsidR="00122C69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 w:rsidR="00122C6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 w:rsidR="00122C6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E52" w:rsidRPr="006469BD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proofErr w:type="gramEnd"/>
      <w:r w:rsidR="00426E52" w:rsidRPr="006469BD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4F9F" w:rsidRPr="006469BD" w:rsidRDefault="00794F9F" w:rsidP="00426E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9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26E52" w:rsidRPr="006469BD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осуществляющие свою </w:t>
      </w:r>
      <w:r w:rsidR="00122C69" w:rsidRPr="006469BD">
        <w:rPr>
          <w:rFonts w:ascii="Times New Roman" w:eastAsia="Times New Roman" w:hAnsi="Times New Roman" w:cs="Times New Roman"/>
          <w:sz w:val="28"/>
          <w:szCs w:val="28"/>
        </w:rPr>
        <w:t>производств</w:t>
      </w:r>
      <w:r w:rsidR="00122C69">
        <w:rPr>
          <w:rFonts w:ascii="Times New Roman" w:eastAsia="Times New Roman" w:hAnsi="Times New Roman" w:cs="Times New Roman"/>
          <w:sz w:val="28"/>
          <w:szCs w:val="28"/>
        </w:rPr>
        <w:t>енную</w:t>
      </w:r>
      <w:r w:rsidR="00122C69" w:rsidRPr="00646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E52" w:rsidRPr="006469BD">
        <w:rPr>
          <w:rFonts w:ascii="Times New Roman" w:eastAsia="Times New Roman" w:hAnsi="Times New Roman" w:cs="Times New Roman"/>
          <w:sz w:val="28"/>
          <w:szCs w:val="28"/>
        </w:rPr>
        <w:t>деятельность на территории Промышленного парка «Тюлячи»;</w:t>
      </w:r>
    </w:p>
    <w:p w:rsidR="00426E52" w:rsidRPr="00794F9F" w:rsidRDefault="00426E52" w:rsidP="00426E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9BD">
        <w:rPr>
          <w:rFonts w:ascii="Times New Roman" w:eastAsia="Times New Roman" w:hAnsi="Times New Roman" w:cs="Times New Roman"/>
          <w:sz w:val="28"/>
          <w:szCs w:val="28"/>
        </w:rPr>
        <w:t>- осуществляющие работы по строительству сооружений</w:t>
      </w:r>
      <w:r w:rsidR="00122C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>объектов для производства продукции  на территории Промышленного парка «Тюлячи»</w:t>
      </w:r>
      <w:r w:rsidR="00646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F9F" w:rsidRPr="00794F9F" w:rsidRDefault="00794F9F" w:rsidP="00794F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9BD">
        <w:rPr>
          <w:rFonts w:ascii="Times New Roman" w:eastAsia="Times New Roman" w:hAnsi="Times New Roman" w:cs="Times New Roman"/>
          <w:sz w:val="28"/>
          <w:szCs w:val="28"/>
        </w:rPr>
        <w:t xml:space="preserve">2. Определить, что основанием для применения льгот по арендной плате за землю являются подтверждающие документы, предусмотренные нормативными правовыми актами Российской Федерации, представленные арендаторами в </w:t>
      </w:r>
      <w:r w:rsidR="00426E52" w:rsidRPr="006469BD">
        <w:rPr>
          <w:rFonts w:ascii="Times New Roman" w:eastAsia="Times New Roman" w:hAnsi="Times New Roman" w:cs="Times New Roman"/>
          <w:sz w:val="28"/>
          <w:szCs w:val="28"/>
        </w:rPr>
        <w:t>Исполнительный комитет Тюлячинского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426E52" w:rsidRPr="00646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F9F" w:rsidRPr="00794F9F" w:rsidRDefault="00794F9F" w:rsidP="00794F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9BD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арендаторы земельных участков, указанные в </w:t>
      </w:r>
      <w:proofErr w:type="gramStart"/>
      <w:r w:rsidRPr="006469BD">
        <w:rPr>
          <w:rFonts w:ascii="Times New Roman" w:eastAsia="Times New Roman" w:hAnsi="Times New Roman" w:cs="Times New Roman"/>
          <w:sz w:val="28"/>
          <w:szCs w:val="28"/>
        </w:rPr>
        <w:t>пункте</w:t>
      </w:r>
      <w:proofErr w:type="gramEnd"/>
      <w:r w:rsidRPr="006469BD">
        <w:rPr>
          <w:rFonts w:ascii="Times New Roman" w:eastAsia="Times New Roman" w:hAnsi="Times New Roman" w:cs="Times New Roman"/>
          <w:sz w:val="28"/>
          <w:szCs w:val="28"/>
        </w:rPr>
        <w:t xml:space="preserve"> 1 настоящего решения, использующие земельные участки не в соответствии с видом разрешенного использования, вносят арендную плату за землю в полном объеме.</w:t>
      </w:r>
    </w:p>
    <w:p w:rsidR="00794F9F" w:rsidRPr="00794F9F" w:rsidRDefault="00794F9F" w:rsidP="00794F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9BD">
        <w:rPr>
          <w:rFonts w:ascii="Times New Roman" w:eastAsia="Times New Roman" w:hAnsi="Times New Roman" w:cs="Times New Roman"/>
          <w:sz w:val="28"/>
          <w:szCs w:val="28"/>
        </w:rPr>
        <w:t xml:space="preserve">4. Установить, что арендаторам земельных участков, указанным в </w:t>
      </w:r>
      <w:proofErr w:type="gramStart"/>
      <w:r w:rsidRPr="006469BD">
        <w:rPr>
          <w:rFonts w:ascii="Times New Roman" w:eastAsia="Times New Roman" w:hAnsi="Times New Roman" w:cs="Times New Roman"/>
          <w:sz w:val="28"/>
          <w:szCs w:val="28"/>
        </w:rPr>
        <w:t>пункте</w:t>
      </w:r>
      <w:proofErr w:type="gramEnd"/>
      <w:r w:rsidRPr="006469BD">
        <w:rPr>
          <w:rFonts w:ascii="Times New Roman" w:eastAsia="Times New Roman" w:hAnsi="Times New Roman" w:cs="Times New Roman"/>
          <w:sz w:val="28"/>
          <w:szCs w:val="28"/>
        </w:rPr>
        <w:t xml:space="preserve"> 1 настоящего решения, имеющим в аренде несколько земельных участков, льгота предоставляется только в отношении одного земельного участка.</w:t>
      </w:r>
    </w:p>
    <w:p w:rsidR="00794F9F" w:rsidRPr="00794F9F" w:rsidRDefault="00DA2CA8" w:rsidP="00794F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94F9F" w:rsidRPr="006469BD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</w:t>
      </w:r>
      <w:r w:rsidR="00426E52" w:rsidRPr="006469BD">
        <w:rPr>
          <w:rFonts w:ascii="Times New Roman" w:eastAsia="Times New Roman" w:hAnsi="Times New Roman" w:cs="Times New Roman"/>
          <w:sz w:val="28"/>
          <w:szCs w:val="28"/>
        </w:rPr>
        <w:t xml:space="preserve"> согласно действующему законодательству</w:t>
      </w:r>
      <w:r w:rsidR="00794F9F" w:rsidRPr="00646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9BD" w:rsidRPr="006469BD" w:rsidRDefault="00DA2CA8" w:rsidP="00646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94F9F" w:rsidRPr="006469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94F9F" w:rsidRPr="006469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94F9F" w:rsidRPr="006469B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6469BD" w:rsidRPr="006469BD">
        <w:rPr>
          <w:rFonts w:ascii="Times New Roman" w:hAnsi="Times New Roman" w:cs="Times New Roman"/>
          <w:sz w:val="28"/>
          <w:szCs w:val="28"/>
        </w:rPr>
        <w:t xml:space="preserve">Исполнительный комитет Тюлячинского муниципального района (А.Г. </w:t>
      </w:r>
      <w:proofErr w:type="spellStart"/>
      <w:r w:rsidR="006469BD" w:rsidRPr="006469BD">
        <w:rPr>
          <w:rFonts w:ascii="Times New Roman" w:hAnsi="Times New Roman" w:cs="Times New Roman"/>
          <w:sz w:val="28"/>
          <w:szCs w:val="28"/>
        </w:rPr>
        <w:t>Мирсаетов</w:t>
      </w:r>
      <w:proofErr w:type="spellEnd"/>
      <w:r w:rsidR="006469BD" w:rsidRPr="006469BD">
        <w:rPr>
          <w:rFonts w:ascii="Times New Roman" w:hAnsi="Times New Roman" w:cs="Times New Roman"/>
          <w:sz w:val="28"/>
          <w:szCs w:val="28"/>
        </w:rPr>
        <w:t xml:space="preserve">) и на </w:t>
      </w:r>
      <w:r w:rsidR="00957362" w:rsidRPr="0095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 по вопросам бюджета и налоговому обложению</w:t>
      </w:r>
      <w:r w:rsidR="0095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69BD" w:rsidRPr="00957362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6469BD" w:rsidRPr="006469BD">
        <w:rPr>
          <w:rFonts w:ascii="Times New Roman" w:eastAsia="Times New Roman" w:hAnsi="Times New Roman" w:cs="Times New Roman"/>
          <w:sz w:val="28"/>
          <w:szCs w:val="28"/>
        </w:rPr>
        <w:t xml:space="preserve"> Тюлячинского муниципального района (</w:t>
      </w:r>
      <w:r w:rsidR="00957362">
        <w:rPr>
          <w:rFonts w:ascii="Times New Roman" w:hAnsi="Times New Roman" w:cs="Times New Roman"/>
          <w:sz w:val="28"/>
          <w:szCs w:val="28"/>
        </w:rPr>
        <w:t>Муртазин Ф.А.</w:t>
      </w:r>
      <w:r w:rsidR="006469BD" w:rsidRPr="006469BD">
        <w:rPr>
          <w:rFonts w:ascii="Times New Roman" w:hAnsi="Times New Roman" w:cs="Times New Roman"/>
          <w:sz w:val="28"/>
          <w:szCs w:val="28"/>
        </w:rPr>
        <w:t>).</w:t>
      </w:r>
    </w:p>
    <w:p w:rsidR="006469BD" w:rsidRPr="006469BD" w:rsidRDefault="006469BD" w:rsidP="00646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9BD" w:rsidRPr="006469BD" w:rsidRDefault="006469BD" w:rsidP="00646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9BD" w:rsidRPr="006469BD" w:rsidRDefault="006469BD" w:rsidP="006469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469BD">
        <w:rPr>
          <w:rFonts w:ascii="Times New Roman" w:hAnsi="Times New Roman" w:cs="Times New Roman"/>
          <w:sz w:val="28"/>
          <w:szCs w:val="28"/>
        </w:rPr>
        <w:t xml:space="preserve">И.Ф. </w:t>
      </w:r>
      <w:proofErr w:type="spellStart"/>
      <w:r w:rsidRPr="006469BD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646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F9F" w:rsidRPr="00794F9F" w:rsidRDefault="006469BD" w:rsidP="00794F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F9F" w:rsidRPr="00646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FF0" w:rsidRDefault="00C80FF0" w:rsidP="00794F9F">
      <w:pPr>
        <w:pStyle w:val="ConsPlusNormal"/>
        <w:jc w:val="right"/>
      </w:pPr>
    </w:p>
    <w:sectPr w:rsidR="00C80FF0" w:rsidSect="008C40A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4F9F"/>
    <w:rsid w:val="00122C69"/>
    <w:rsid w:val="00336E7F"/>
    <w:rsid w:val="00367240"/>
    <w:rsid w:val="00426E52"/>
    <w:rsid w:val="006246ED"/>
    <w:rsid w:val="006469BD"/>
    <w:rsid w:val="00794F9F"/>
    <w:rsid w:val="00957362"/>
    <w:rsid w:val="00A02526"/>
    <w:rsid w:val="00B05834"/>
    <w:rsid w:val="00C80FF0"/>
    <w:rsid w:val="00D228F5"/>
    <w:rsid w:val="00DA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7F"/>
  </w:style>
  <w:style w:type="paragraph" w:styleId="1">
    <w:name w:val="heading 1"/>
    <w:basedOn w:val="a"/>
    <w:next w:val="a"/>
    <w:link w:val="10"/>
    <w:uiPriority w:val="99"/>
    <w:qFormat/>
    <w:rsid w:val="00794F9F"/>
    <w:pPr>
      <w:keepNext/>
      <w:spacing w:after="0" w:line="240" w:lineRule="auto"/>
      <w:ind w:firstLine="5954"/>
      <w:outlineLvl w:val="0"/>
    </w:pPr>
    <w:rPr>
      <w:rFonts w:ascii="Calibri" w:eastAsia="Times New Roman" w:hAnsi="Calibri" w:cs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4F9F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F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94F9F"/>
    <w:rPr>
      <w:rFonts w:ascii="Calibri" w:eastAsia="Times New Roman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94F9F"/>
    <w:rPr>
      <w:rFonts w:ascii="Calibri" w:eastAsia="Times New Roman" w:hAnsi="Calibri" w:cs="Calibri"/>
      <w:sz w:val="28"/>
      <w:szCs w:val="28"/>
    </w:rPr>
  </w:style>
  <w:style w:type="character" w:customStyle="1" w:styleId="blk">
    <w:name w:val="blk"/>
    <w:basedOn w:val="a0"/>
    <w:rsid w:val="00794F9F"/>
  </w:style>
  <w:style w:type="character" w:customStyle="1" w:styleId="u">
    <w:name w:val="u"/>
    <w:basedOn w:val="a0"/>
    <w:rsid w:val="00794F9F"/>
  </w:style>
  <w:style w:type="character" w:customStyle="1" w:styleId="ep">
    <w:name w:val="ep"/>
    <w:basedOn w:val="a0"/>
    <w:rsid w:val="00794F9F"/>
  </w:style>
  <w:style w:type="character" w:styleId="a3">
    <w:name w:val="Hyperlink"/>
    <w:basedOn w:val="a0"/>
    <w:uiPriority w:val="99"/>
    <w:semiHidden/>
    <w:unhideWhenUsed/>
    <w:rsid w:val="00A02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2014-02-16T08:03:00Z</dcterms:created>
  <dcterms:modified xsi:type="dcterms:W3CDTF">2014-02-17T08:06:00Z</dcterms:modified>
</cp:coreProperties>
</file>